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E44B1C">
      <w:pPr>
        <w:jc w:val="center"/>
        <w:rPr>
          <w:b/>
          <w:caps/>
        </w:rPr>
      </w:pPr>
      <w:r>
        <w:rPr>
          <w:b/>
          <w:caps/>
        </w:rPr>
        <w:t>Zarządzenie Nr 373/15</w:t>
      </w:r>
      <w:r>
        <w:rPr>
          <w:b/>
          <w:caps/>
        </w:rPr>
        <w:br/>
        <w:t>Prezydenta Miasta Szczecin</w:t>
      </w:r>
    </w:p>
    <w:p w:rsidR="00A77B3E" w:rsidRDefault="00E44B1C">
      <w:pPr>
        <w:spacing w:after="280"/>
        <w:jc w:val="center"/>
        <w:rPr>
          <w:b/>
          <w:caps/>
        </w:rPr>
      </w:pPr>
      <w:r>
        <w:rPr>
          <w:b/>
        </w:rPr>
        <w:t>z dnia 7 października 2015 r.</w:t>
      </w:r>
    </w:p>
    <w:p w:rsidR="00A77B3E" w:rsidRDefault="00E44B1C">
      <w:pPr>
        <w:keepNext/>
        <w:spacing w:after="480"/>
        <w:rPr>
          <w:b/>
        </w:rPr>
      </w:pPr>
      <w:r>
        <w:rPr>
          <w:b/>
        </w:rPr>
        <w:t>w sprawie nieodpłatnego przekazania składników majątkowych Urzędu Miasta Szczecin</w:t>
      </w:r>
    </w:p>
    <w:p w:rsidR="00A77B3E" w:rsidRDefault="00E44B1C">
      <w:pPr>
        <w:keepLines/>
        <w:spacing w:before="120" w:after="120"/>
        <w:ind w:firstLine="227"/>
      </w:pPr>
      <w:r>
        <w:t>Na podstawie art. 30 ust. 2 pkt 3 ustawy z dnia 8 marca 1990 r. o samorządzie gminnym (Dz. U. z 2013 r. poz. 594, poz. 645, poz. 1318, z 2014 r. poz. 379, poz. 1072, z 2015 r. poz. 1045), zarządzam, co następuje:</w:t>
      </w:r>
    </w:p>
    <w:p w:rsidR="00A77B3E" w:rsidRDefault="00E44B1C">
      <w:pPr>
        <w:keepLines/>
        <w:spacing w:before="120" w:after="120"/>
        <w:ind w:firstLine="340"/>
      </w:pPr>
      <w:r>
        <w:rPr>
          <w:b/>
        </w:rPr>
        <w:t>§ 1. </w:t>
      </w:r>
      <w:r>
        <w:t> Przekazuje się nieodpłatnie na rzecz jednostki Gminy Miasto Szczecin pn. Zespół Szkół nr 5 w Szczecinie im. Józefa Wybickiego, ul. Hoża 3, składniki majątkowe Urzędu Miasta Szczecin, wykazane w załączniku nr 1 do niniejszego zarządzenia.</w:t>
      </w:r>
    </w:p>
    <w:p w:rsidR="00A77B3E" w:rsidRDefault="00E44B1C">
      <w:pPr>
        <w:keepLines/>
        <w:spacing w:before="120" w:after="120"/>
        <w:ind w:firstLine="340"/>
      </w:pPr>
      <w:r>
        <w:rPr>
          <w:b/>
        </w:rPr>
        <w:t>§ 2. </w:t>
      </w:r>
      <w:r>
        <w:t> Przekazuje się nieodpłatnie na rzecz jednostki Gminy Miasto Szczecin pn. Miejski Ośrodek Sportu, Rekreacji i Rehabilitacji w Szczecinie, ul. Władysława Szafera 7, składniki majątkowe Urzędu Miasta Szczecin, wykazane w załączniku nr 2 do niniejszego zarządzenia.</w:t>
      </w:r>
    </w:p>
    <w:p w:rsidR="00A77B3E" w:rsidRDefault="00E44B1C">
      <w:pPr>
        <w:keepLines/>
        <w:spacing w:before="120" w:after="120"/>
        <w:ind w:firstLine="340"/>
      </w:pPr>
      <w:r>
        <w:rPr>
          <w:b/>
        </w:rPr>
        <w:t>§ 3. </w:t>
      </w:r>
      <w:r>
        <w:t> Przekazuje się nieodpłatnie na rzecz jednostki Gminy Miasto Szczecin pn. Towarzystwo Budownictwa Społecznego „Prawobrzeże” Sp. z o.o. w Szczecinie, ul. Winogronowa 11 F, składniki majątkowe Urzędu Miasta Szczecin, wykazane w załączniku nr 3 do niniejszego zarządzenia.</w:t>
      </w:r>
    </w:p>
    <w:p w:rsidR="00A77B3E" w:rsidRDefault="00E44B1C">
      <w:pPr>
        <w:keepLines/>
        <w:spacing w:before="120" w:after="120"/>
        <w:ind w:firstLine="340"/>
      </w:pPr>
      <w:r>
        <w:rPr>
          <w:b/>
        </w:rPr>
        <w:t>§ 4. </w:t>
      </w:r>
      <w:r>
        <w:t> Przekazuje się nieodpłatnie na rzecz jednostki nie podlegającej Gminie Miasto Szczecin pn. Centrum Handlowo - Usługowe „Manhattan” Sp. z o.o. w Szczecinie, ul. Staszica 1, składniki majatkowe Urzędu Miasta Szczecin, wykazane w załączniku nr 4 do niniejszego zarządzenia.</w:t>
      </w:r>
    </w:p>
    <w:p w:rsidR="00A77B3E" w:rsidRDefault="00E44B1C">
      <w:pPr>
        <w:keepLines/>
        <w:spacing w:before="120" w:after="120"/>
        <w:ind w:firstLine="340"/>
      </w:pPr>
      <w:r>
        <w:rPr>
          <w:b/>
        </w:rPr>
        <w:t>§ 5. </w:t>
      </w:r>
      <w:r>
        <w:t xml:space="preserve"> Przekazanie składników majątkowych, o których mowa w </w:t>
      </w:r>
      <w:r>
        <w:rPr>
          <w:b/>
        </w:rPr>
        <w:t xml:space="preserve">§ </w:t>
      </w:r>
      <w:r>
        <w:t>1 - 4 niniejszego zarządzenia nastapi w oparciu o protokoły zdawczo - odbiorcze, zawierające wartość przekazanych składników majątkowych.</w:t>
      </w:r>
    </w:p>
    <w:p w:rsidR="00A77B3E" w:rsidRDefault="00E44B1C">
      <w:pPr>
        <w:keepLines/>
        <w:spacing w:before="120" w:after="120"/>
        <w:ind w:firstLine="340"/>
      </w:pPr>
      <w:r>
        <w:rPr>
          <w:b/>
        </w:rPr>
        <w:t>§ 6. </w:t>
      </w:r>
      <w:r>
        <w:t> Wykonanie zarządzenia powierza się Dyrektorowi Biura Obsługi Urzędu Urzędu Miasta Szczecin.</w:t>
      </w:r>
    </w:p>
    <w:p w:rsidR="00A77B3E" w:rsidRDefault="00E44B1C">
      <w:pPr>
        <w:keepNext/>
        <w:keepLines/>
        <w:spacing w:before="120" w:after="120"/>
        <w:ind w:firstLine="340"/>
      </w:pPr>
      <w:r>
        <w:rPr>
          <w:b/>
        </w:rPr>
        <w:t>§ 7. </w:t>
      </w:r>
      <w:r>
        <w:t> Zarządzenie wchodzi w życie z dniem podpisania.</w:t>
      </w:r>
    </w:p>
    <w:p w:rsidR="00A77B3E" w:rsidRDefault="00C16A19">
      <w:pPr>
        <w:keepNext/>
        <w:keepLines/>
        <w:spacing w:before="120" w:after="120"/>
        <w:ind w:firstLine="340"/>
      </w:pPr>
    </w:p>
    <w:p w:rsidR="00A77B3E" w:rsidRDefault="00E44B1C">
      <w:pPr>
        <w:keepNext/>
      </w:pPr>
      <w: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274CEF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EF" w:rsidRDefault="00274CEF">
            <w:pPr>
              <w:keepNext/>
              <w:keepLines/>
              <w:jc w:val="left"/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274CEF" w:rsidRDefault="00E44B1C">
            <w:pPr>
              <w:keepNext/>
              <w:keepLines/>
              <w:spacing w:before="560" w:after="560"/>
              <w:ind w:left="567" w:right="567"/>
              <w:jc w:val="center"/>
            </w:pPr>
            <w:r>
              <w:t>Prezydent Miasta</w:t>
            </w:r>
            <w:r>
              <w:br/>
            </w:r>
            <w:r>
              <w:br/>
            </w:r>
            <w:r>
              <w:br/>
            </w:r>
            <w:r>
              <w:rPr>
                <w:b/>
              </w:rPr>
              <w:t>Piotr Krzystek</w:t>
            </w:r>
          </w:p>
        </w:tc>
      </w:tr>
    </w:tbl>
    <w:p w:rsidR="00A77B3E" w:rsidRDefault="00C16A19"/>
    <w:p w:rsidR="00A77B3E" w:rsidRDefault="00C16A19">
      <w:pPr>
        <w:keepNext/>
        <w:sectPr w:rsidR="00A77B3E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754866">
      <w:pPr>
        <w:keepNext/>
        <w:spacing w:before="120" w:after="120" w:line="360" w:lineRule="auto"/>
        <w:ind w:left="4535"/>
        <w:jc w:val="left"/>
      </w:pPr>
      <w:fldSimple w:instr="">
        <w:r w:rsidR="00E44B1C">
          <w:t xml:space="preserve"> </w:t>
        </w:r>
      </w:fldSimple>
      <w:r w:rsidR="00E44B1C">
        <w:t>Załącznik Nr 1 do Zarządzenia Nr 373/15</w:t>
      </w:r>
      <w:r w:rsidR="00E44B1C">
        <w:br/>
        <w:t>Prezydenta Miasta Szczecin</w:t>
      </w:r>
      <w:r w:rsidR="00E44B1C">
        <w:br/>
        <w:t>z dnia 7 października 2015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6"/>
        <w:gridCol w:w="3953"/>
        <w:gridCol w:w="2555"/>
        <w:gridCol w:w="947"/>
        <w:gridCol w:w="947"/>
      </w:tblGrid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Lp.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Nazwa środka trwałego/środka trwałego o charakterze wyposażenia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Nr inwentarzowy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J. m.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Ilość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cokół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808-0801-00127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cokół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808-0801-00128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cokół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808-0801-00129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końcówka do biurka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808-0804-00005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końcówka do stołu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808-0805-01001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końcówka do stołu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808-0805-01002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biurko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808-0819-00441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fotel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808-0821-01136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fotel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808-0821-01137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fotel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808-0821-01138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fotel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808-0821-01139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krzesło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808-0828-00741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krzesło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808-0828-00742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krzesło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808-0828-00743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krzesło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808-0828-00745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krzesło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808-0828-00746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krzesło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808-0828-00747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krzesło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808-0828-01138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19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krzesło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808-0828-01308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20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regał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808-0836-00637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21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regał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808-0836-00638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22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regał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808-0836-00639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23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regał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808-0836-01098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24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stolik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808-0839-00134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25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stolik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808-0839-01064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26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stół konferencyjny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808-0841-00047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27</w:t>
            </w:r>
          </w:p>
        </w:tc>
        <w:tc>
          <w:tcPr>
            <w:tcW w:w="3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szafka stojąca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808-0843-00323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</w:tbl>
    <w:p w:rsidR="00A77B3E" w:rsidRDefault="00C16A19">
      <w:pPr>
        <w:sectPr w:rsidR="00A77B3E">
          <w:footerReference w:type="default" r:id="rId7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754866">
      <w:pPr>
        <w:spacing w:before="120" w:after="120" w:line="360" w:lineRule="auto"/>
        <w:ind w:left="4535"/>
        <w:jc w:val="left"/>
      </w:pPr>
      <w:fldSimple w:instr="">
        <w:r w:rsidR="00E44B1C">
          <w:t xml:space="preserve"> </w:t>
        </w:r>
      </w:fldSimple>
      <w:r w:rsidR="00E44B1C">
        <w:t>Załącznik Nr 2 do Zarządzenia Nr 373/15</w:t>
      </w:r>
      <w:r w:rsidR="00E44B1C">
        <w:br/>
        <w:t>Prezydenta Miasta Szczecin</w:t>
      </w:r>
      <w:r w:rsidR="00E44B1C">
        <w:br/>
        <w:t>z dnia 7 października 2015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1"/>
        <w:gridCol w:w="3925"/>
        <w:gridCol w:w="2391"/>
        <w:gridCol w:w="1034"/>
        <w:gridCol w:w="937"/>
      </w:tblGrid>
      <w:tr w:rsidR="00274CEF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Lp.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Nazwa środka trwałego/środka trwałego ocharakterze wyposażenia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Nr inwentarzowy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J. m.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Ilość</w:t>
            </w:r>
          </w:p>
        </w:tc>
      </w:tr>
      <w:tr w:rsidR="00274CEF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Płyta PCV 2x2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808-0224-01469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Płyta PCV 2x2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808-0224-01470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Płyta PCV 2x2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808-0224-01471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Płyta PCV 2x2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808-0224-01472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</w:tbl>
    <w:p w:rsidR="00A77B3E" w:rsidRDefault="00C16A19">
      <w:pPr>
        <w:sectPr w:rsidR="00A77B3E">
          <w:footerReference w:type="default" r:id="rId8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754866">
      <w:pPr>
        <w:spacing w:before="120" w:after="120" w:line="360" w:lineRule="auto"/>
        <w:ind w:left="4535"/>
        <w:jc w:val="left"/>
      </w:pPr>
      <w:fldSimple w:instr="">
        <w:r w:rsidR="00E44B1C">
          <w:t xml:space="preserve"> </w:t>
        </w:r>
      </w:fldSimple>
      <w:r w:rsidR="00E44B1C">
        <w:t>Załącznik Nr 3 do Zarządzenia Nr 373/15</w:t>
      </w:r>
      <w:r w:rsidR="00E44B1C">
        <w:br/>
        <w:t>Prezydenta Miasta Szczecin</w:t>
      </w:r>
      <w:r w:rsidR="00E44B1C">
        <w:br/>
        <w:t>z dnia 7 października 2015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19"/>
        <w:gridCol w:w="3856"/>
        <w:gridCol w:w="2429"/>
        <w:gridCol w:w="1050"/>
        <w:gridCol w:w="1034"/>
      </w:tblGrid>
      <w:tr w:rsidR="00274C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Lp.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Nazwa środka trwałego/środka trwałego o charakterze wyposażenia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Nr inwentarzowy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J. m.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Ilość</w:t>
            </w:r>
          </w:p>
        </w:tc>
      </w:tr>
      <w:tr w:rsidR="00274C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Zasłony -sukno na stół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808-0239-00129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Zasłony -sukno na stół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808-0239-00130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Zasłony -sukno na stół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808-0239-00131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Zasłony -sukno na stół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808-0239-00132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Zasłony -sukno na stół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808-0239-00133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Zasłony -sukno na stół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808-0239-00134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  <w:tr w:rsidR="00274CEF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7</w:t>
            </w:r>
          </w:p>
        </w:tc>
        <w:tc>
          <w:tcPr>
            <w:tcW w:w="3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Zasłony -sukno na stół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808-0239-00135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</w:tbl>
    <w:p w:rsidR="00A77B3E" w:rsidRDefault="00C16A19">
      <w:pPr>
        <w:sectPr w:rsidR="00A77B3E">
          <w:footerReference w:type="default" r:id="rId9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754866">
      <w:pPr>
        <w:spacing w:before="120" w:after="120" w:line="360" w:lineRule="auto"/>
        <w:ind w:left="4535"/>
        <w:jc w:val="left"/>
      </w:pPr>
      <w:fldSimple w:instr="">
        <w:r w:rsidR="00E44B1C">
          <w:t xml:space="preserve"> </w:t>
        </w:r>
      </w:fldSimple>
      <w:r w:rsidR="00E44B1C">
        <w:t>Załącznik Nr 4 do Zarządzenia Nr 373/15</w:t>
      </w:r>
      <w:r w:rsidR="00E44B1C">
        <w:br/>
        <w:t>Prezydenta Miasta Szczecin</w:t>
      </w:r>
      <w:r w:rsidR="00E44B1C">
        <w:br/>
        <w:t>z dnia 7 października 2015 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4029"/>
        <w:gridCol w:w="2748"/>
        <w:gridCol w:w="944"/>
        <w:gridCol w:w="843"/>
      </w:tblGrid>
      <w:tr w:rsidR="00274CE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Lp.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Nazwa środka trwałego/środka trwałego o charakterze wyposażenia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Nr inwentarzowy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J. m.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Ilość</w:t>
            </w:r>
          </w:p>
        </w:tc>
      </w:tr>
      <w:tr w:rsidR="00274CE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3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Trybuna metalowa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808-0236-00001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szt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Default="00E44B1C">
            <w:pPr>
              <w:jc w:val="center"/>
            </w:pPr>
            <w:r>
              <w:rPr>
                <w:sz w:val="22"/>
              </w:rPr>
              <w:t>1</w:t>
            </w:r>
          </w:p>
        </w:tc>
      </w:tr>
    </w:tbl>
    <w:p w:rsidR="00A77B3E" w:rsidRDefault="00C16A19"/>
    <w:p w:rsidR="00A77B3E" w:rsidRDefault="00C16A19">
      <w:pPr>
        <w:sectPr w:rsidR="00A77B3E">
          <w:footerReference w:type="default" r:id="rId10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A77B3E" w:rsidRDefault="00754866">
      <w:r>
        <w:lastRenderedPageBreak/>
        <w:fldChar w:fldCharType="begin"/>
      </w:r>
      <w:r>
        <w:fldChar w:fldCharType="end"/>
      </w:r>
    </w:p>
    <w:sectPr w:rsidR="00A77B3E" w:rsidSect="00274CEF">
      <w:footerReference w:type="default" r:id="rId11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A19" w:rsidRDefault="00C16A19" w:rsidP="00274CEF">
      <w:r>
        <w:separator/>
      </w:r>
    </w:p>
  </w:endnote>
  <w:endnote w:type="continuationSeparator" w:id="0">
    <w:p w:rsidR="00C16A19" w:rsidRDefault="00C16A19" w:rsidP="00274C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912"/>
      <w:gridCol w:w="1376"/>
    </w:tblGrid>
    <w:tr w:rsidR="00274CEF"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74CEF" w:rsidRDefault="00E44B1C">
          <w:pPr>
            <w:jc w:val="left"/>
            <w:rPr>
              <w:sz w:val="18"/>
            </w:rPr>
          </w:pPr>
          <w:r>
            <w:rPr>
              <w:sz w:val="18"/>
            </w:rPr>
            <w:t>Id: 982BFCC5-F841-4A1B-8676-946A3FFC48C0. Podpisany</w:t>
          </w:r>
        </w:p>
      </w:tc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74CEF" w:rsidRDefault="00E44B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5486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54866">
            <w:rPr>
              <w:sz w:val="18"/>
            </w:rPr>
            <w:fldChar w:fldCharType="separate"/>
          </w:r>
          <w:r w:rsidR="009228E6">
            <w:rPr>
              <w:noProof/>
              <w:sz w:val="18"/>
            </w:rPr>
            <w:t>1</w:t>
          </w:r>
          <w:r w:rsidR="00754866">
            <w:rPr>
              <w:sz w:val="18"/>
            </w:rPr>
            <w:fldChar w:fldCharType="end"/>
          </w:r>
        </w:p>
      </w:tc>
    </w:tr>
  </w:tbl>
  <w:p w:rsidR="00274CEF" w:rsidRDefault="00274CEF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912"/>
      <w:gridCol w:w="1376"/>
    </w:tblGrid>
    <w:tr w:rsidR="00274CEF"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74CEF" w:rsidRDefault="00E44B1C">
          <w:pPr>
            <w:jc w:val="left"/>
            <w:rPr>
              <w:sz w:val="18"/>
            </w:rPr>
          </w:pPr>
          <w:r>
            <w:rPr>
              <w:sz w:val="18"/>
            </w:rPr>
            <w:t>Id: 982BFCC5-F841-4A1B-8676-946A3FFC48C0. Podpisany</w:t>
          </w:r>
        </w:p>
      </w:tc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74CEF" w:rsidRDefault="00E44B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5486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54866">
            <w:rPr>
              <w:sz w:val="18"/>
            </w:rPr>
            <w:fldChar w:fldCharType="separate"/>
          </w:r>
          <w:r w:rsidR="009228E6">
            <w:rPr>
              <w:noProof/>
              <w:sz w:val="18"/>
            </w:rPr>
            <w:t>1</w:t>
          </w:r>
          <w:r w:rsidR="00754866">
            <w:rPr>
              <w:sz w:val="18"/>
            </w:rPr>
            <w:fldChar w:fldCharType="end"/>
          </w:r>
        </w:p>
      </w:tc>
    </w:tr>
  </w:tbl>
  <w:p w:rsidR="00274CEF" w:rsidRDefault="00274CEF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912"/>
      <w:gridCol w:w="1376"/>
    </w:tblGrid>
    <w:tr w:rsidR="00274CEF"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74CEF" w:rsidRDefault="00E44B1C">
          <w:pPr>
            <w:jc w:val="left"/>
            <w:rPr>
              <w:sz w:val="18"/>
            </w:rPr>
          </w:pPr>
          <w:r>
            <w:rPr>
              <w:sz w:val="18"/>
            </w:rPr>
            <w:t>Id: 982BFCC5-F841-4A1B-8676-946A3FFC48C0. Podpisany</w:t>
          </w:r>
        </w:p>
      </w:tc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74CEF" w:rsidRDefault="00E44B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5486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54866">
            <w:rPr>
              <w:sz w:val="18"/>
            </w:rPr>
            <w:fldChar w:fldCharType="separate"/>
          </w:r>
          <w:r w:rsidR="009228E6">
            <w:rPr>
              <w:noProof/>
              <w:sz w:val="18"/>
            </w:rPr>
            <w:t>1</w:t>
          </w:r>
          <w:r w:rsidR="00754866">
            <w:rPr>
              <w:sz w:val="18"/>
            </w:rPr>
            <w:fldChar w:fldCharType="end"/>
          </w:r>
        </w:p>
      </w:tc>
    </w:tr>
  </w:tbl>
  <w:p w:rsidR="00274CEF" w:rsidRDefault="00274CEF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912"/>
      <w:gridCol w:w="1376"/>
    </w:tblGrid>
    <w:tr w:rsidR="00274CEF"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74CEF" w:rsidRDefault="00E44B1C">
          <w:pPr>
            <w:jc w:val="left"/>
            <w:rPr>
              <w:sz w:val="18"/>
            </w:rPr>
          </w:pPr>
          <w:r>
            <w:rPr>
              <w:sz w:val="18"/>
            </w:rPr>
            <w:t>Id: 982BFCC5-F841-4A1B-8676-946A3FFC48C0. Podpisany</w:t>
          </w:r>
        </w:p>
      </w:tc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74CEF" w:rsidRDefault="00E44B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5486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54866">
            <w:rPr>
              <w:sz w:val="18"/>
            </w:rPr>
            <w:fldChar w:fldCharType="separate"/>
          </w:r>
          <w:r w:rsidR="009228E6">
            <w:rPr>
              <w:noProof/>
              <w:sz w:val="18"/>
            </w:rPr>
            <w:t>1</w:t>
          </w:r>
          <w:r w:rsidR="00754866">
            <w:rPr>
              <w:sz w:val="18"/>
            </w:rPr>
            <w:fldChar w:fldCharType="end"/>
          </w:r>
        </w:p>
      </w:tc>
    </w:tr>
  </w:tbl>
  <w:p w:rsidR="00274CEF" w:rsidRDefault="00274CEF">
    <w:pPr>
      <w:rPr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912"/>
      <w:gridCol w:w="1376"/>
    </w:tblGrid>
    <w:tr w:rsidR="00274CEF"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74CEF" w:rsidRDefault="00E44B1C">
          <w:pPr>
            <w:jc w:val="left"/>
            <w:rPr>
              <w:sz w:val="18"/>
            </w:rPr>
          </w:pPr>
          <w:r>
            <w:rPr>
              <w:sz w:val="18"/>
            </w:rPr>
            <w:t>Id: 982BFCC5-F841-4A1B-8676-946A3FFC48C0. Podpisany</w:t>
          </w:r>
        </w:p>
      </w:tc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74CEF" w:rsidRDefault="00E44B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5486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54866">
            <w:rPr>
              <w:sz w:val="18"/>
            </w:rPr>
            <w:fldChar w:fldCharType="separate"/>
          </w:r>
          <w:r w:rsidR="009228E6">
            <w:rPr>
              <w:noProof/>
              <w:sz w:val="18"/>
            </w:rPr>
            <w:t>1</w:t>
          </w:r>
          <w:r w:rsidR="00754866">
            <w:rPr>
              <w:sz w:val="18"/>
            </w:rPr>
            <w:fldChar w:fldCharType="end"/>
          </w:r>
        </w:p>
      </w:tc>
    </w:tr>
  </w:tbl>
  <w:p w:rsidR="00274CEF" w:rsidRDefault="00274CEF">
    <w:pPr>
      <w:rPr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912"/>
      <w:gridCol w:w="1376"/>
    </w:tblGrid>
    <w:tr w:rsidR="00274CEF"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74CEF" w:rsidRDefault="00E44B1C">
          <w:pPr>
            <w:jc w:val="left"/>
            <w:rPr>
              <w:sz w:val="18"/>
            </w:rPr>
          </w:pPr>
          <w:r>
            <w:rPr>
              <w:sz w:val="18"/>
            </w:rPr>
            <w:t>Id: 982BFCC5-F841-4A1B-8676-946A3FFC48C0. Podpisany</w:t>
          </w:r>
        </w:p>
      </w:tc>
      <w:tc>
        <w:tcPr>
          <w:tcW w:w="0" w:type="auto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  <w:vAlign w:val="center"/>
        </w:tcPr>
        <w:p w:rsidR="00274CEF" w:rsidRDefault="00E44B1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754866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754866">
            <w:rPr>
              <w:sz w:val="18"/>
            </w:rPr>
            <w:fldChar w:fldCharType="separate"/>
          </w:r>
          <w:r w:rsidR="009228E6">
            <w:rPr>
              <w:noProof/>
              <w:sz w:val="18"/>
            </w:rPr>
            <w:t>1</w:t>
          </w:r>
          <w:r w:rsidR="00754866">
            <w:rPr>
              <w:sz w:val="18"/>
            </w:rPr>
            <w:fldChar w:fldCharType="end"/>
          </w:r>
        </w:p>
      </w:tc>
    </w:tr>
  </w:tbl>
  <w:p w:rsidR="00274CEF" w:rsidRDefault="00274CEF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A19" w:rsidRDefault="00C16A19" w:rsidP="00274CEF">
      <w:r>
        <w:separator/>
      </w:r>
    </w:p>
  </w:footnote>
  <w:footnote w:type="continuationSeparator" w:id="0">
    <w:p w:rsidR="00C16A19" w:rsidRDefault="00C16A19" w:rsidP="00274C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CEF"/>
    <w:rsid w:val="001907A6"/>
    <w:rsid w:val="00274CEF"/>
    <w:rsid w:val="00754866"/>
    <w:rsid w:val="009228E6"/>
    <w:rsid w:val="00A94D74"/>
    <w:rsid w:val="00C16A19"/>
    <w:rsid w:val="00C2325C"/>
    <w:rsid w:val="00D424E6"/>
    <w:rsid w:val="00E44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74CEF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Prezydent Miasta Szczecin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373/15 z dnia 7 października 2015 r.</dc:title>
  <dc:subject>w sprawie nieodpłatnego przekazania składników majątkowych Urzędu Miasta Szczecin</dc:subject>
  <dc:creator>tokon</dc:creator>
  <cp:lastModifiedBy>estolarz</cp:lastModifiedBy>
  <cp:revision>2</cp:revision>
  <dcterms:created xsi:type="dcterms:W3CDTF">2015-10-12T12:26:00Z</dcterms:created>
  <dcterms:modified xsi:type="dcterms:W3CDTF">2015-10-12T12:26:00Z</dcterms:modified>
  <cp:category>Akt prawny</cp:category>
</cp:coreProperties>
</file>